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proofErr w:type="gramStart"/>
      <w:r>
        <w:t>a</w:t>
      </w:r>
      <w:proofErr w:type="gramEnd"/>
      <w:r>
        <w:t xml:space="preserve">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</w:t>
      </w:r>
      <w:r w:rsidR="00CC1BDB">
        <w:t>debreceni</w:t>
      </w:r>
      <w:r>
        <w:t xml:space="preserve"> tanulmányútjáról</w:t>
      </w:r>
    </w:p>
    <w:p w:rsidR="00CC1BDB" w:rsidRDefault="00EA1F9E" w:rsidP="00EA1F9E">
      <w:pPr>
        <w:pStyle w:val="StlusDRLNOFO0"/>
        <w:jc w:val="both"/>
      </w:pPr>
      <w:r>
        <w:t xml:space="preserve">A Debreceni Egyetem </w:t>
      </w:r>
      <w:r w:rsidR="00CC1BDB">
        <w:t xml:space="preserve">az </w:t>
      </w:r>
      <w:proofErr w:type="spellStart"/>
      <w:r w:rsidR="00CC1BDB">
        <w:t>InnovaSPA</w:t>
      </w:r>
      <w:proofErr w:type="spellEnd"/>
      <w:r w:rsidR="00CC1BDB">
        <w:t xml:space="preserve"> projekt keretében </w:t>
      </w:r>
      <w:r w:rsidR="00CC1BDB">
        <w:t>tanulmányúton látja vendégül nemzetközi partnereit, ahol bemutatásra kerülnek a térség termálterápiákhoz kapcsolódó értékei és fejlesztései.</w:t>
      </w:r>
    </w:p>
    <w:p w:rsidR="00EA1F9E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A Debreceni Egyetem 2018</w:t>
      </w:r>
      <w:r w:rsidR="00EA1F9E" w:rsidRPr="00B73578">
        <w:rPr>
          <w:b w:val="0"/>
        </w:rPr>
        <w:t xml:space="preserve"> júniusában kezdte meg a termálterápiákra vonatkozó szakpolitikák fejlesztését célul kitűző </w:t>
      </w:r>
      <w:proofErr w:type="spellStart"/>
      <w:r w:rsidR="00EA1F9E" w:rsidRPr="00B73578">
        <w:rPr>
          <w:b w:val="0"/>
        </w:rPr>
        <w:t>InnovaSPA</w:t>
      </w:r>
      <w:proofErr w:type="spellEnd"/>
      <w:r w:rsidR="00EA1F9E" w:rsidRPr="00B73578">
        <w:rPr>
          <w:b w:val="0"/>
        </w:rPr>
        <w:t xml:space="preserve"> című projekt megvalósítását.</w:t>
      </w:r>
    </w:p>
    <w:p w:rsidR="000F35AD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2018-ban is zajlott a munka a régiókban, a Debreceni Egyetem munkatársai is gyűjtötték a jó gyakorlatokat és több szempont alapján elkészült a régiós </w:t>
      </w:r>
      <w:proofErr w:type="gramStart"/>
      <w:r>
        <w:rPr>
          <w:b w:val="0"/>
        </w:rPr>
        <w:t>analízis</w:t>
      </w:r>
      <w:proofErr w:type="gramEnd"/>
      <w:r>
        <w:rPr>
          <w:b w:val="0"/>
        </w:rPr>
        <w:t xml:space="preserve"> is. Nagy segítséget nyújtottak ebben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i</w:t>
      </w:r>
      <w:r w:rsidR="000F35AD">
        <w:rPr>
          <w:b w:val="0"/>
        </w:rPr>
        <w:t xml:space="preserve">s, akik közt ott találjuk a Termál-Egészségipari Klasztert, a termálfürdőket, de a Pénzügyminisztériumot, a Hajdú-Bihar Megyei Önkormányzatot és nem utolsósorban a Debreceni </w:t>
      </w:r>
      <w:proofErr w:type="gramStart"/>
      <w:r w:rsidR="000F35AD">
        <w:rPr>
          <w:b w:val="0"/>
        </w:rPr>
        <w:t>Egyetem különböző</w:t>
      </w:r>
      <w:proofErr w:type="gramEnd"/>
      <w:r w:rsidR="000F35AD">
        <w:rPr>
          <w:b w:val="0"/>
        </w:rPr>
        <w:t xml:space="preserve"> </w:t>
      </w:r>
      <w:proofErr w:type="spellStart"/>
      <w:r w:rsidR="000F35AD">
        <w:rPr>
          <w:b w:val="0"/>
        </w:rPr>
        <w:t>karainak</w:t>
      </w:r>
      <w:proofErr w:type="spellEnd"/>
      <w:r w:rsidR="000F35AD">
        <w:rPr>
          <w:b w:val="0"/>
        </w:rPr>
        <w:t xml:space="preserve"> képviselőit.</w:t>
      </w:r>
    </w:p>
    <w:p w:rsidR="00FE4C85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Idén márciusban a </w:t>
      </w:r>
      <w:proofErr w:type="spellStart"/>
      <w:r w:rsidRPr="00FE4C85">
        <w:rPr>
          <w:b w:val="0"/>
        </w:rPr>
        <w:t>Thermauvergne</w:t>
      </w:r>
      <w:proofErr w:type="spellEnd"/>
      <w:r>
        <w:rPr>
          <w:b w:val="0"/>
        </w:rPr>
        <w:t xml:space="preserve"> Egyesület – mint a projekt vezető partnere – által szervezett tanulmányúton vehetett részt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egy része, amelynek során betekintést nyerhettek abba, hogy a francia termálrégióban milyen szereplők tesznek a sikerért és milyen módon szerveződnek; milyen terveik </w:t>
      </w:r>
      <w:proofErr w:type="gramStart"/>
      <w:r>
        <w:rPr>
          <w:b w:val="0"/>
        </w:rPr>
        <w:t>vannak</w:t>
      </w:r>
      <w:proofErr w:type="gramEnd"/>
      <w:r>
        <w:rPr>
          <w:b w:val="0"/>
        </w:rPr>
        <w:t xml:space="preserve"> és milyen eredményekre építhetnek.</w:t>
      </w:r>
    </w:p>
    <w:p w:rsidR="00E02C89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Most Debrecenbe érkeznek a projekt partnerei, hogy ismereteket szerezhessenek a térség jó gyakorlatairól és a termál ökoszisztéma szereplőiről. A program keretében 2019. május 14-én előadások sorával mutatjuk be a rendelkezésre álló erőforrásokat, a jelenlegi helyzetet és a jövőbeli terveket is, kitérve a rendelkezésre álló pályázati lehetőségekre is.</w:t>
      </w:r>
    </w:p>
    <w:p w:rsidR="00E46C9E" w:rsidRDefault="00E46C9E" w:rsidP="00EA1F9E">
      <w:pPr>
        <w:pStyle w:val="StlusDRLNOFO0"/>
        <w:jc w:val="both"/>
        <w:rPr>
          <w:b w:val="0"/>
        </w:rPr>
      </w:pPr>
      <w:r>
        <w:rPr>
          <w:b w:val="0"/>
        </w:rPr>
        <w:t>Reményeink szerint, a francia, lett, litván, lengyel, román, szlovén és portugál résztvevők sok hasznos tapasztalattal gazdagodhatnak a tanulmányút ideje alatt.</w:t>
      </w:r>
    </w:p>
    <w:p w:rsidR="00E02C89" w:rsidRDefault="00E02C89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 xml:space="preserve"> a projektről az alábbi linkeken érhető el:</w:t>
      </w:r>
    </w:p>
    <w:p w:rsidR="00E02C89" w:rsidRDefault="00E02C89" w:rsidP="00EA1F9E">
      <w:pPr>
        <w:pStyle w:val="StlusDRLNOFO0"/>
        <w:jc w:val="both"/>
      </w:pPr>
      <w:hyperlink r:id="rId7" w:history="1">
        <w:r>
          <w:rPr>
            <w:rStyle w:val="Hiperhivatkozs"/>
          </w:rPr>
          <w:t>https://www.interregeurope.eu/innovaspa/</w:t>
        </w:r>
      </w:hyperlink>
    </w:p>
    <w:p w:rsidR="00CC1BDB" w:rsidRDefault="00E02C89" w:rsidP="00EA1F9E">
      <w:pPr>
        <w:pStyle w:val="StlusDRLNOFO0"/>
        <w:jc w:val="both"/>
        <w:rPr>
          <w:b w:val="0"/>
        </w:rPr>
      </w:pPr>
      <w:hyperlink r:id="rId8" w:history="1">
        <w:r>
          <w:rPr>
            <w:rStyle w:val="Hiperhivatkozs"/>
          </w:rPr>
          <w:t>https://kancellaria.palyazatok.unideb.hu/hu/innovaspa-interreg-europe</w:t>
        </w:r>
      </w:hyperlink>
      <w:r w:rsidR="00CC1BDB">
        <w:rPr>
          <w:b w:val="0"/>
        </w:rPr>
        <w:t xml:space="preserve"> </w:t>
      </w:r>
    </w:p>
    <w:p w:rsidR="000F35AD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 sajtó képviselői számára vágóképek készítésére és interjúkra is tudunk lehetőséget biztosítani 2019. május 14-én </w:t>
      </w:r>
      <w:r w:rsidR="00E02C89">
        <w:rPr>
          <w:b w:val="0"/>
        </w:rPr>
        <w:t xml:space="preserve">9:00 – 12:00 között </w:t>
      </w:r>
      <w:r>
        <w:rPr>
          <w:b w:val="0"/>
        </w:rPr>
        <w:t xml:space="preserve">a Hotel </w:t>
      </w:r>
      <w:proofErr w:type="spellStart"/>
      <w:r>
        <w:rPr>
          <w:b w:val="0"/>
        </w:rPr>
        <w:t>Aquaticum</w:t>
      </w:r>
      <w:proofErr w:type="spellEnd"/>
      <w:r>
        <w:rPr>
          <w:b w:val="0"/>
        </w:rPr>
        <w:t xml:space="preserve"> Saturnus termében vagy annak előterében.</w:t>
      </w:r>
    </w:p>
    <w:p w:rsidR="000F35AD" w:rsidRDefault="00E46C9E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Kérem, hogy további </w:t>
      </w:r>
      <w:proofErr w:type="gramStart"/>
      <w:r>
        <w:rPr>
          <w:b w:val="0"/>
        </w:rPr>
        <w:t>információért</w:t>
      </w:r>
      <w:proofErr w:type="gramEnd"/>
      <w:r>
        <w:rPr>
          <w:b w:val="0"/>
        </w:rPr>
        <w:t>, esetleg időpont egyeztetése ügyében keresse Gregán Orsolyát</w:t>
      </w:r>
      <w:bookmarkStart w:id="0" w:name="_GoBack"/>
      <w:bookmarkEnd w:id="0"/>
      <w:r w:rsidR="000F35AD">
        <w:rPr>
          <w:b w:val="0"/>
        </w:rPr>
        <w:t xml:space="preserve"> (+36302132506, gregan.orsolya@gmail.com)</w:t>
      </w:r>
    </w:p>
    <w:p w:rsidR="00EA1F9E" w:rsidRDefault="00EA1F9E"/>
    <w:sectPr w:rsidR="00EA1F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4E" w:rsidRDefault="00DC284E" w:rsidP="00EA1F9E">
      <w:pPr>
        <w:spacing w:after="0" w:line="240" w:lineRule="auto"/>
      </w:pPr>
      <w:r>
        <w:separator/>
      </w:r>
    </w:p>
  </w:endnote>
  <w:endnote w:type="continuationSeparator" w:id="0">
    <w:p w:rsidR="00DC284E" w:rsidRDefault="00DC284E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4E" w:rsidRDefault="00DC284E" w:rsidP="00EA1F9E">
      <w:pPr>
        <w:spacing w:after="0" w:line="240" w:lineRule="auto"/>
      </w:pPr>
      <w:r>
        <w:separator/>
      </w:r>
    </w:p>
  </w:footnote>
  <w:footnote w:type="continuationSeparator" w:id="0">
    <w:p w:rsidR="00DC284E" w:rsidRDefault="00DC284E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EA1F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BBF407E" wp14:editId="231A1CA8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AA9703D" wp14:editId="1143B964">
          <wp:simplePos x="0" y="0"/>
          <wp:positionH relativeFrom="column">
            <wp:posOffset>2317750</wp:posOffset>
          </wp:positionH>
          <wp:positionV relativeFrom="paragraph">
            <wp:posOffset>-375285</wp:posOffset>
          </wp:positionV>
          <wp:extent cx="927457" cy="9271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-also-eng-vilagoshatter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57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B73578"/>
    <w:rsid w:val="00B93A3F"/>
    <w:rsid w:val="00C00CE2"/>
    <w:rsid w:val="00CC1BDB"/>
    <w:rsid w:val="00D44363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5C85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semiHidden/>
    <w:unhideWhenUsed/>
    <w:rsid w:val="00E0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laria.palyazatok.unideb.hu/hu/innovaspa-interreg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innovas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3</cp:revision>
  <dcterms:created xsi:type="dcterms:W3CDTF">2019-05-09T11:06:00Z</dcterms:created>
  <dcterms:modified xsi:type="dcterms:W3CDTF">2019-05-09T11:08:00Z</dcterms:modified>
</cp:coreProperties>
</file>